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6C" w:rsidRDefault="009C1A5B" w:rsidP="0056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1620DBDB" wp14:editId="059F1F34">
            <wp:simplePos x="0" y="0"/>
            <wp:positionH relativeFrom="margin">
              <wp:posOffset>-905510</wp:posOffset>
            </wp:positionH>
            <wp:positionV relativeFrom="margin">
              <wp:posOffset>-894715</wp:posOffset>
            </wp:positionV>
            <wp:extent cx="7562215" cy="10692130"/>
            <wp:effectExtent l="0" t="0" r="635" b="0"/>
            <wp:wrapNone/>
            <wp:docPr id="1" name="Obraz 1" descr="Gmina Twardogóra 2017 - EFPR+DS+TW+U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970632720" descr="Gmina Twardogóra 2017 - EFPR+DS+TW+UE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306C" w:rsidRDefault="0056306C" w:rsidP="0056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6306C" w:rsidRDefault="0056306C" w:rsidP="0056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0DB9" w:rsidRPr="00610DB9" w:rsidRDefault="00610DB9" w:rsidP="00610D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619805-N-2017 z dnia 2017-11-22 r. </w:t>
      </w:r>
    </w:p>
    <w:p w:rsidR="00610DB9" w:rsidRPr="00610DB9" w:rsidRDefault="00610DB9" w:rsidP="0061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Twardogóra: Nadzór inwestorski dla zadania pn. Ograniczenie indywidualnego ruchu zmotoryzowanego na terenie gminy Twardogóra poprzez zagospodarowanie terenu przyległego do dworca kolejowego w Twardogórze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Zadanie będzie realizowane w ramach umowy o przyznaniu dofinansowania z Regionalnego Programu Operacyjnego Województwa Dolnośląskiego 2014-2020 umowa nr RPDS.03.04.01-02-0027/16-00 z dnia 30.06.2017r.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Twardogóra, krajowy numer identyfikacyjny 93193482200000, ul. ul. Ratuszowa  14 , 56-416   Twardogóra, woj. dolnośląskie, państwo Polska, tel. 713 158 251, , e-mail ratusz@twardogora.pl, , faks 713 158 142.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www.twardogora.pl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10D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www.twardogora.pl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www.twardogora.pl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w Twardogórze ul. Ratuszowa 14, 56-416 Twardogóra, pok. nr 10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inwestorski dla zadania pn. Ograniczenie indywidualnego ruchu zmotoryzowanego na terenie gminy Twardogóra poprzez zagospodarowanie terenu przyległego do dworca kolejowego w Twardogórze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IT.271.15.2017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10DB9" w:rsidRPr="00610DB9" w:rsidRDefault="00610DB9" w:rsidP="00610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kompleksowe świadczenie usług pełno-branżowego nadzoru inwestorskiego nad realizacją inwestycji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uczestniczenie w czynnościach odbiorczych oraz po zakończeniu robót w okresie gwarancji i rękojmi uczestniczenie w przeglądach gwarancyjnych. Inspektor nadzoru jest przedstawicielem Inwestora, upoważnionym i zobowiązanym do nadzorowania robót budowlano-instalacyjnych zgodnie z dokumentacją, w tym projektem budowlanym, Specyfikacją Techniczną Wykonania i Odbioru Robót, zgodnie z przepisami Prawa budowlanego oraz umową o realizację robót budowlanych w ścisłym porozumieniu z Inwestorem, którym dla przedmiotowego zadania jest Gmina Twardogóra.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71520000-9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2018-08-25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związany jest z realizacją robót budowlanych i dodatkowo obejmuje czas niezbędny na dokonanie czynności odbiorczych i rozliczeniowych oraz okres udzielonej gwarancji i rękojmi wynoszący odpowiednio 84 miesiące od daty dokonania odbioru końcowego.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przedmiotowego warunku udziału.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przedmiotowego warunku udziału.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1) Warunkiem udziału w postępowaniu jest dysponowanie następującymi osobami, które zostaną przez Wykonawcę skierowane do realizacji zamówienia publicznego, tj.: a) Inspektorem nadzoru inwestorskiego w specjalności konstrukcyjno-budowlanej, w tym drogowej - jedna osoba - posiadająca uprawnienia budowlane w specjalności konstrukcyjno-budowlanej i inżynieryjnej drogowej bez ograniczeń do kierowania robotami budowlanymi wydanymi zgodnie z przepisami Ustawy z dnia 7 lipca 1994 r. Prawo budowlane. (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290 z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zgodnie z Rozporządzeniem Ministra Infrastruktury i Rozwoju z dnia 11 września 2014 r. w sprawie samodzielnych funkcji technicznych w budownictwie (Dz..U.2014.1278) lub odpowiadające im uprawnienia budowlane, które zostały wydane na podstawie wcześniej obowiązujących przepisów. W przypadku Wykonawców zagranicznych dopuszcza się równoważne kwalifikacje zdobyte w innych państwach na zasadach określonych w art. 12a ustawy z dnia 07 lipca 1994 r. – Prawo budowlane z uwzględnieniem postanowień ustawy z dnia 22 grudnia 2015 r. o zasadach uznawania kwalifikacji zawodowych nabytych w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państwach członkowskich Unii Europejskiej (Dz. U. 2016, poz. 65), - minimalne doświadczenie: - minimum 5 lat zawodowego stażu pracy w pełnieniu samodzielnych funkcji technicznych w budownictwie, b) Inspektorem nadzoru inwestorskiego w specjalności instalacyjnej w zakresie sieci, instalacji i urządzeń elektrycznych i elektroenergetycznych bez ograniczeń – jedna osoba -posiadająca uprawnienia budowlane bez ograniczeń do kierowania robotami budowlanymi w specjalności instalacyjnej w zakresie sieci, instalacji i urządzeń elektrycznych i elektroenergetycznych wydanymi zgodnie z przepisami Ustawy z dnia 7 lipca 1994 r. Prawo budowlane. (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290 z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zgodnie z Rozporządzeniem Ministra Infrastruktury i Rozwoju z dnia 11 września 2014 r. w sprawie samodzielnych funkcji technicznych w budownictwie (Dz..U.2014.1278) lub odpowiadające im uprawnienia budowlane, które zostały wydane na podstawie wcześniej obowiązujących przepisów. W przypadku Wykonawców zagranicznych dopuszcza się równoważne kwalifikacje zdobyte w innych państwach na zasadach określonych w art. 12a ustawy z dnia 07 lipca 1994 r. – Prawo budowlane z uwzględnieniem postanowień ustawy z dnia 22 grudnia 2015 r. o zasadach uznawania kwalifikacji zawodowych nabytych w państwach członkowskich Unii Europejskiej (Dz. U. 2016, poz. 65), - minimalne doświadczenie: - minimum 5 lat zawodowego stażu pracy w pełnieniu samodzielnych funkcji technicznych w budownictwie, c) Inspektorem nadzoru inwestorskiego w branży instalacyjnej w zakresie sieci, instalacji i urządzeń cieplnych, wentylacyjnych, gazowych, wodociągowych i kanalizacyjnych bez ograniczeń – jedna osoba - posiadająca uprawnienia budowlane bez ograniczeń do kierowania robotami budowlanymi w specjalności instalacyjnej w zakresie sieci, instalacji i urządzeń cieplnych, wentylacyjnych, gazowych, wodociągowych i kanalizacyjnych wydanymi zgodnie z przepisami Ustawy z dnia 7 lipca 1994 r. Prawo budowlane. (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290 z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zgodnie z Rozporządzeniem Ministra Infrastruktury i Rozwoju z dnia 11 września 2014 r. w sprawie samodzielnych funkcji technicznych w budownictwie (Dz..U.2014.1278) lub odpowiadające im uprawnienia budowlane, które zostały wydane na podstawie wcześniej obowiązujących przepisów. W przypadku Wykonawców zagranicznych dopuszcza się równoważne kwalifikacje zdobyte w innych państwach na zasadach określonych w art. 12a ustawy z dnia 07 lipca 1994 r. – Prawo budowlane z uwzględnieniem postanowień ustawy z dnia 22 grudnia 2015 r. o zasadach uznawania kwalifikacji zawodowych nabytych w państwach członkowskich Unii Europejskiej (Dz. U. 2016, poz. 65), - minimalne doświadczenie: - minimum 5 lat zawodowego stażu pracy w pełnieniu samodzielnych funkcji technicznych w budownictwie, d) Inspektorem nadzoru inwestorskiego w branży instalacyjnej w zakresie sieci, instalacji teletechnicznych bez ograniczeń – jedna osoba - posiadająca uprawnienia budowlane bez ograniczeń do kierowania robotami budowlanymi w specjalności instalacyjnej w zakresie sieci, instalacji i urządzeń teletechnicznych wydanymi zgodnie z przepisami Ustawy z dnia 7 lipca 1994 r. Prawo budowlane. (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290 z </w:t>
      </w:r>
      <w:proofErr w:type="spellStart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zgodnie z Rozporządzeniem Ministra Infrastruktury i Rozwoju z dnia 11 września 2014 r. w sprawie samodzielnych funkcji technicznych w budownictwie (Dz..U.2014.1278) lub odpowiadające im uprawnienia budowlane, które zostały wydane na podstawie wcześniej obowiązujących przepisów. W przypadku Wykonawców zagranicznych dopuszcza się równoważne kwalifikacje zdobyte w innych państwach na zasadach określonych w art. 12a ustawy z dnia 07 lipca 1994 r. – Prawo budowlane z uwzględnieniem postanowień ustawy z dnia 22 grudnia 2015 r. o zasadach uznawania kwalifikacji zawodowych nabytych w państwach członkowskich Unii Europejskiej (Dz. U. 2016, poz. 65), - minimalne doświadczenie: - minimum 5 lat zawodowego stażu pracy w pełnieniu samodzielnych funkcji technicznych w budownictwie, Zamawiający dopuszcza łączenie stanowisk wyszczególnionych powyżej tylko pod warunkiem spełnienia łącznie wymagań dotyczących kwalifikacji i doświadczenia dla danych stanowisk.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udziału w postępowaniu imion i nazwisk osób wykonujących czynności przy realizacji zamówienia wraz z informacją o kwalifikacjach zawodowych lub doświadczeniu tych osób: Tak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osób, skierowanych przez Wykonawcę do realizacji zamówienia publicznego, w szczególności odpowiedzialnych za nadzorowanie nad robotami budowlanymi, świadczenie usług, kontrolę jakości wraz z informacjami na temat ich kwalifikacji zawodowych, uprawnień, doświadczenia i wykształcenia niezbędnych do wykonania zamówienia publicznego, a także zakresu wykonywanych przez nie czynności oraz informacją o podstawie do dysponowania tymi osobami.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 zakresie art. 25 ust. 1 pkt 2 ustawy Prawo zamówień publicznych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1016"/>
      </w:tblGrid>
      <w:tr w:rsidR="00610DB9" w:rsidRPr="00610DB9" w:rsidTr="00610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DB9" w:rsidRPr="00610DB9" w:rsidRDefault="00610DB9" w:rsidP="0061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DB9" w:rsidRPr="00610DB9" w:rsidRDefault="00610DB9" w:rsidP="0061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10DB9" w:rsidRPr="00610DB9" w:rsidTr="00610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DB9" w:rsidRPr="00610DB9" w:rsidRDefault="00610DB9" w:rsidP="0061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DB9" w:rsidRPr="00610DB9" w:rsidRDefault="00610DB9" w:rsidP="0061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610DB9" w:rsidRPr="00610DB9" w:rsidTr="00610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DB9" w:rsidRPr="00610DB9" w:rsidRDefault="00610DB9" w:rsidP="0061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pobytów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0DB9" w:rsidRPr="00610DB9" w:rsidRDefault="00610DB9" w:rsidP="00610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D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przekazuje wzór Umowy, która będzie zawarta w sprawie zamówienia publicznego, stanowiący ZAŁĄCZNIK NR 3 do Specyfikacji Istotnych Warunków Zamówienia.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10DB9" w:rsidRPr="00610DB9" w:rsidRDefault="00610DB9" w:rsidP="00610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10D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2017-12-01, godzina: 12:00,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D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D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3801DC" w:rsidRDefault="007F6EFA" w:rsidP="00610DB9">
      <w:pPr>
        <w:spacing w:after="0" w:line="240" w:lineRule="auto"/>
        <w:jc w:val="center"/>
      </w:pPr>
    </w:p>
    <w:sectPr w:rsidR="0038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FA" w:rsidRDefault="007F6EFA" w:rsidP="0056306C">
      <w:pPr>
        <w:spacing w:after="0" w:line="240" w:lineRule="auto"/>
      </w:pPr>
      <w:r>
        <w:separator/>
      </w:r>
    </w:p>
  </w:endnote>
  <w:endnote w:type="continuationSeparator" w:id="0">
    <w:p w:rsidR="007F6EFA" w:rsidRDefault="007F6EFA" w:rsidP="0056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FA" w:rsidRDefault="007F6EFA" w:rsidP="0056306C">
      <w:pPr>
        <w:spacing w:after="0" w:line="240" w:lineRule="auto"/>
      </w:pPr>
      <w:r>
        <w:separator/>
      </w:r>
    </w:p>
  </w:footnote>
  <w:footnote w:type="continuationSeparator" w:id="0">
    <w:p w:rsidR="007F6EFA" w:rsidRDefault="007F6EFA" w:rsidP="00563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B7"/>
    <w:rsid w:val="00256B21"/>
    <w:rsid w:val="003673B7"/>
    <w:rsid w:val="0056306C"/>
    <w:rsid w:val="00610DB9"/>
    <w:rsid w:val="0064423E"/>
    <w:rsid w:val="007F6EFA"/>
    <w:rsid w:val="00803E5C"/>
    <w:rsid w:val="009C1A5B"/>
    <w:rsid w:val="00D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06C"/>
  </w:style>
  <w:style w:type="paragraph" w:styleId="Stopka">
    <w:name w:val="footer"/>
    <w:basedOn w:val="Normalny"/>
    <w:link w:val="StopkaZnak"/>
    <w:uiPriority w:val="99"/>
    <w:unhideWhenUsed/>
    <w:rsid w:val="0056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06C"/>
  </w:style>
  <w:style w:type="paragraph" w:styleId="Tekstdymka">
    <w:name w:val="Balloon Text"/>
    <w:basedOn w:val="Normalny"/>
    <w:link w:val="TekstdymkaZnak"/>
    <w:uiPriority w:val="99"/>
    <w:semiHidden/>
    <w:unhideWhenUsed/>
    <w:rsid w:val="0056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06C"/>
  </w:style>
  <w:style w:type="paragraph" w:styleId="Stopka">
    <w:name w:val="footer"/>
    <w:basedOn w:val="Normalny"/>
    <w:link w:val="StopkaZnak"/>
    <w:uiPriority w:val="99"/>
    <w:unhideWhenUsed/>
    <w:rsid w:val="0056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06C"/>
  </w:style>
  <w:style w:type="paragraph" w:styleId="Tekstdymka">
    <w:name w:val="Balloon Text"/>
    <w:basedOn w:val="Normalny"/>
    <w:link w:val="TekstdymkaZnak"/>
    <w:uiPriority w:val="99"/>
    <w:semiHidden/>
    <w:unhideWhenUsed/>
    <w:rsid w:val="0056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3285</Words>
  <Characters>19711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Król</dc:creator>
  <cp:keywords/>
  <dc:description/>
  <cp:lastModifiedBy>Aleksander Król</cp:lastModifiedBy>
  <cp:revision>5</cp:revision>
  <cp:lastPrinted>2017-01-24T14:16:00Z</cp:lastPrinted>
  <dcterms:created xsi:type="dcterms:W3CDTF">2017-01-24T14:06:00Z</dcterms:created>
  <dcterms:modified xsi:type="dcterms:W3CDTF">2017-11-22T09:39:00Z</dcterms:modified>
</cp:coreProperties>
</file>